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4F" w:rsidRPr="002377CB" w:rsidRDefault="0099663D" w:rsidP="000674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Обґрунтування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технічних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якісних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характеристик предмета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розміру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бюджетного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призначення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очікуваної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вартості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предмета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1744F" w:rsidRPr="002377CB" w:rsidRDefault="0099663D" w:rsidP="0006745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77CB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2377CB">
        <w:rPr>
          <w:rFonts w:ascii="Times New Roman" w:hAnsi="Times New Roman" w:cs="Times New Roman"/>
          <w:i/>
          <w:sz w:val="24"/>
          <w:szCs w:val="24"/>
          <w:lang w:val="ru-RU"/>
        </w:rPr>
        <w:t>відповідно</w:t>
      </w:r>
      <w:proofErr w:type="spellEnd"/>
      <w:r w:rsidRPr="002377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2377CB">
        <w:rPr>
          <w:rFonts w:ascii="Times New Roman" w:hAnsi="Times New Roman" w:cs="Times New Roman"/>
          <w:i/>
          <w:sz w:val="24"/>
          <w:szCs w:val="24"/>
          <w:lang w:val="ru-RU"/>
        </w:rPr>
        <w:t>до пункту</w:t>
      </w:r>
      <w:proofErr w:type="gramEnd"/>
      <w:r w:rsidRPr="002377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4</w:t>
      </w:r>
      <w:r w:rsidR="00C1744F" w:rsidRPr="002377CB">
        <w:rPr>
          <w:rFonts w:ascii="Times New Roman" w:hAnsi="Times New Roman" w:cs="Times New Roman"/>
          <w:i/>
          <w:sz w:val="24"/>
          <w:szCs w:val="24"/>
          <w:lang w:val="ru-RU"/>
        </w:rPr>
        <w:t>/1</w:t>
      </w:r>
      <w:r w:rsidRPr="002377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Постанови КМУ </w:t>
      </w:r>
      <w:proofErr w:type="spellStart"/>
      <w:r w:rsidRPr="002377CB">
        <w:rPr>
          <w:rFonts w:ascii="Times New Roman" w:hAnsi="Times New Roman" w:cs="Times New Roman"/>
          <w:i/>
          <w:sz w:val="24"/>
          <w:szCs w:val="24"/>
          <w:lang w:val="ru-RU"/>
        </w:rPr>
        <w:t>від</w:t>
      </w:r>
      <w:proofErr w:type="spellEnd"/>
      <w:r w:rsidRPr="002377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11.10Л6№710 «Про </w:t>
      </w:r>
      <w:proofErr w:type="spellStart"/>
      <w:r w:rsidRPr="002377CB">
        <w:rPr>
          <w:rFonts w:ascii="Times New Roman" w:hAnsi="Times New Roman" w:cs="Times New Roman"/>
          <w:i/>
          <w:sz w:val="24"/>
          <w:szCs w:val="24"/>
          <w:lang w:val="ru-RU"/>
        </w:rPr>
        <w:t>ефективне</w:t>
      </w:r>
      <w:proofErr w:type="spellEnd"/>
      <w:r w:rsidRPr="002377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i/>
          <w:sz w:val="24"/>
          <w:szCs w:val="24"/>
          <w:lang w:val="ru-RU"/>
        </w:rPr>
        <w:t>використанн</w:t>
      </w:r>
      <w:r w:rsidR="00C1744F" w:rsidRPr="002377CB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proofErr w:type="spellEnd"/>
      <w:r w:rsidR="00C1744F" w:rsidRPr="002377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1744F" w:rsidRPr="002377CB">
        <w:rPr>
          <w:rFonts w:ascii="Times New Roman" w:hAnsi="Times New Roman" w:cs="Times New Roman"/>
          <w:i/>
          <w:sz w:val="24"/>
          <w:szCs w:val="24"/>
          <w:lang w:val="ru-RU"/>
        </w:rPr>
        <w:t>державних</w:t>
      </w:r>
      <w:proofErr w:type="spellEnd"/>
      <w:r w:rsidR="00C1744F" w:rsidRPr="002377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1744F" w:rsidRPr="002377CB">
        <w:rPr>
          <w:rFonts w:ascii="Times New Roman" w:hAnsi="Times New Roman" w:cs="Times New Roman"/>
          <w:i/>
          <w:sz w:val="24"/>
          <w:szCs w:val="24"/>
          <w:lang w:val="ru-RU"/>
        </w:rPr>
        <w:t>коштів</w:t>
      </w:r>
      <w:proofErr w:type="spellEnd"/>
      <w:r w:rsidR="00C1744F" w:rsidRPr="002377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</w:t>
      </w:r>
      <w:proofErr w:type="spellStart"/>
      <w:r w:rsidR="00C1744F" w:rsidRPr="002377CB">
        <w:rPr>
          <w:rFonts w:ascii="Times New Roman" w:hAnsi="Times New Roman" w:cs="Times New Roman"/>
          <w:i/>
          <w:sz w:val="24"/>
          <w:szCs w:val="24"/>
          <w:lang w:val="ru-RU"/>
        </w:rPr>
        <w:t>зі</w:t>
      </w:r>
      <w:proofErr w:type="spellEnd"/>
      <w:r w:rsidR="00C1744F" w:rsidRPr="002377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1744F" w:rsidRPr="002377CB">
        <w:rPr>
          <w:rFonts w:ascii="Times New Roman" w:hAnsi="Times New Roman" w:cs="Times New Roman"/>
          <w:i/>
          <w:sz w:val="24"/>
          <w:szCs w:val="24"/>
          <w:lang w:val="ru-RU"/>
        </w:rPr>
        <w:t>змінами</w:t>
      </w:r>
      <w:proofErr w:type="spellEnd"/>
      <w:r w:rsidR="00C1744F" w:rsidRPr="002377CB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067451" w:rsidRPr="002377CB" w:rsidRDefault="00067451" w:rsidP="0006745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1744F" w:rsidRPr="002377CB" w:rsidRDefault="0099663D" w:rsidP="000674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Назва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предмету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Електрична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, ДК 021:2015: 09310000-5 -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Електрична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67451" w:rsidRPr="002377CB" w:rsidRDefault="00067451" w:rsidP="000674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78F7" w:rsidRPr="002377CB" w:rsidRDefault="0099663D" w:rsidP="00067451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20"/>
        <w:jc w:val="both"/>
      </w:pPr>
      <w:proofErr w:type="spellStart"/>
      <w:r w:rsidRPr="002377CB">
        <w:rPr>
          <w:b/>
          <w:lang w:val="ru-RU"/>
        </w:rPr>
        <w:t>Місце</w:t>
      </w:r>
      <w:proofErr w:type="spellEnd"/>
      <w:r w:rsidRPr="002377CB">
        <w:rPr>
          <w:b/>
          <w:lang w:val="ru-RU"/>
        </w:rPr>
        <w:t xml:space="preserve"> поставки </w:t>
      </w:r>
      <w:proofErr w:type="spellStart"/>
      <w:r w:rsidRPr="002377CB">
        <w:rPr>
          <w:b/>
          <w:lang w:val="ru-RU"/>
        </w:rPr>
        <w:t>товарів</w:t>
      </w:r>
      <w:proofErr w:type="spellEnd"/>
      <w:r w:rsidRPr="002377CB">
        <w:rPr>
          <w:b/>
          <w:lang w:val="ru-RU"/>
        </w:rPr>
        <w:t xml:space="preserve"> </w:t>
      </w:r>
      <w:proofErr w:type="spellStart"/>
      <w:r w:rsidRPr="002377CB">
        <w:rPr>
          <w:b/>
          <w:lang w:val="ru-RU"/>
        </w:rPr>
        <w:t>або</w:t>
      </w:r>
      <w:proofErr w:type="spellEnd"/>
      <w:r w:rsidRPr="002377CB">
        <w:rPr>
          <w:b/>
          <w:lang w:val="ru-RU"/>
        </w:rPr>
        <w:t xml:space="preserve"> </w:t>
      </w:r>
      <w:proofErr w:type="spellStart"/>
      <w:r w:rsidRPr="002377CB">
        <w:rPr>
          <w:b/>
          <w:lang w:val="ru-RU"/>
        </w:rPr>
        <w:t>місце</w:t>
      </w:r>
      <w:proofErr w:type="spellEnd"/>
      <w:r w:rsidRPr="002377CB">
        <w:rPr>
          <w:b/>
          <w:lang w:val="ru-RU"/>
        </w:rPr>
        <w:t xml:space="preserve"> </w:t>
      </w:r>
      <w:proofErr w:type="spellStart"/>
      <w:r w:rsidRPr="002377CB">
        <w:rPr>
          <w:b/>
          <w:lang w:val="ru-RU"/>
        </w:rPr>
        <w:t>виконання</w:t>
      </w:r>
      <w:proofErr w:type="spellEnd"/>
      <w:r w:rsidRPr="002377CB">
        <w:rPr>
          <w:b/>
          <w:lang w:val="ru-RU"/>
        </w:rPr>
        <w:t xml:space="preserve"> </w:t>
      </w:r>
      <w:proofErr w:type="spellStart"/>
      <w:r w:rsidRPr="002377CB">
        <w:rPr>
          <w:b/>
          <w:lang w:val="ru-RU"/>
        </w:rPr>
        <w:t>робіт</w:t>
      </w:r>
      <w:proofErr w:type="spellEnd"/>
      <w:r w:rsidRPr="002377CB">
        <w:rPr>
          <w:b/>
          <w:lang w:val="ru-RU"/>
        </w:rPr>
        <w:t xml:space="preserve"> </w:t>
      </w:r>
      <w:proofErr w:type="spellStart"/>
      <w:r w:rsidRPr="002377CB">
        <w:rPr>
          <w:b/>
          <w:lang w:val="ru-RU"/>
        </w:rPr>
        <w:t>чи</w:t>
      </w:r>
      <w:proofErr w:type="spellEnd"/>
      <w:r w:rsidRPr="002377CB">
        <w:rPr>
          <w:b/>
          <w:lang w:val="ru-RU"/>
        </w:rPr>
        <w:t xml:space="preserve"> </w:t>
      </w:r>
      <w:proofErr w:type="spellStart"/>
      <w:r w:rsidRPr="002377CB">
        <w:rPr>
          <w:b/>
          <w:lang w:val="ru-RU"/>
        </w:rPr>
        <w:t>надання</w:t>
      </w:r>
      <w:proofErr w:type="spellEnd"/>
      <w:r w:rsidRPr="002377CB">
        <w:rPr>
          <w:b/>
          <w:lang w:val="ru-RU"/>
        </w:rPr>
        <w:t xml:space="preserve"> </w:t>
      </w:r>
      <w:proofErr w:type="spellStart"/>
      <w:r w:rsidRPr="002377CB">
        <w:rPr>
          <w:b/>
          <w:lang w:val="ru-RU"/>
        </w:rPr>
        <w:t>послуг</w:t>
      </w:r>
      <w:proofErr w:type="spellEnd"/>
      <w:r w:rsidRPr="002377CB">
        <w:rPr>
          <w:b/>
          <w:lang w:val="ru-RU"/>
        </w:rPr>
        <w:t>:</w:t>
      </w:r>
      <w:r w:rsidRPr="002377CB">
        <w:rPr>
          <w:lang w:val="ru-RU"/>
        </w:rPr>
        <w:t xml:space="preserve"> </w:t>
      </w:r>
      <w:r w:rsidR="004478F7" w:rsidRPr="002377CB">
        <w:t xml:space="preserve">14038, Україна, </w:t>
      </w:r>
      <w:r w:rsidR="004478F7" w:rsidRPr="002377CB">
        <w:rPr>
          <w:lang w:eastAsia="ru-RU"/>
        </w:rPr>
        <w:t xml:space="preserve">Чернігівська </w:t>
      </w:r>
      <w:proofErr w:type="gramStart"/>
      <w:r w:rsidR="004478F7" w:rsidRPr="002377CB">
        <w:rPr>
          <w:lang w:eastAsia="ru-RU"/>
        </w:rPr>
        <w:t>область,</w:t>
      </w:r>
      <w:r w:rsidR="004478F7" w:rsidRPr="002377CB">
        <w:t xml:space="preserve">  </w:t>
      </w:r>
      <w:r w:rsidR="004478F7" w:rsidRPr="002377CB">
        <w:rPr>
          <w:lang w:eastAsia="ru-RU"/>
        </w:rPr>
        <w:t>місто</w:t>
      </w:r>
      <w:proofErr w:type="gramEnd"/>
      <w:r w:rsidR="004478F7" w:rsidRPr="002377CB">
        <w:rPr>
          <w:lang w:eastAsia="ru-RU"/>
        </w:rPr>
        <w:t xml:space="preserve"> Чернігів</w:t>
      </w:r>
      <w:r w:rsidR="004478F7" w:rsidRPr="002377CB">
        <w:t>, проспект Перемоги, 110</w:t>
      </w:r>
    </w:p>
    <w:p w:rsidR="00D07348" w:rsidRPr="002377CB" w:rsidRDefault="00D07348" w:rsidP="00067451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20"/>
        <w:jc w:val="both"/>
        <w:rPr>
          <w:b/>
        </w:rPr>
      </w:pPr>
    </w:p>
    <w:p w:rsidR="004478F7" w:rsidRPr="002377CB" w:rsidRDefault="0099663D" w:rsidP="000674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7CB">
        <w:rPr>
          <w:rFonts w:ascii="Times New Roman" w:hAnsi="Times New Roman" w:cs="Times New Roman"/>
          <w:b/>
          <w:sz w:val="24"/>
          <w:szCs w:val="24"/>
          <w:lang w:val="uk-UA"/>
        </w:rPr>
        <w:t>Процедура закупівлі:</w:t>
      </w:r>
      <w:r w:rsidRPr="00237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8F7" w:rsidRPr="002377CB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067451" w:rsidRPr="002377CB" w:rsidRDefault="00067451" w:rsidP="000674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7451" w:rsidRPr="002377CB" w:rsidRDefault="0099663D" w:rsidP="000674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0F5F2"/>
        </w:rPr>
      </w:pPr>
      <w:r w:rsidRPr="002377CB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Pr="00237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C04" w:rsidRPr="002377CB">
        <w:rPr>
          <w:rFonts w:ascii="Times New Roman" w:hAnsi="Times New Roman" w:cs="Times New Roman"/>
          <w:sz w:val="24"/>
          <w:szCs w:val="24"/>
          <w:shd w:val="clear" w:color="auto" w:fill="F0F5F2"/>
        </w:rPr>
        <w:t>UA-2021-11-29-014033-c</w:t>
      </w:r>
    </w:p>
    <w:p w:rsidR="00825C04" w:rsidRPr="002377CB" w:rsidRDefault="00825C04" w:rsidP="000674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7451" w:rsidRPr="002377CB" w:rsidRDefault="0099663D" w:rsidP="000674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закупівлі:</w:t>
      </w:r>
      <w:r w:rsidRPr="002377CB">
        <w:rPr>
          <w:rFonts w:ascii="Times New Roman" w:hAnsi="Times New Roman" w:cs="Times New Roman"/>
          <w:sz w:val="24"/>
          <w:szCs w:val="24"/>
          <w:lang w:val="uk-UA"/>
        </w:rPr>
        <w:t xml:space="preserve"> технічні та якісні характеристики предмету закупівлі регулюються та встановлюються Законом України «Про ринок електричної енергії» від 13.04.2017 № 2019-</w:t>
      </w:r>
      <w:r w:rsidRPr="002377CB">
        <w:rPr>
          <w:rFonts w:ascii="Times New Roman" w:hAnsi="Times New Roman" w:cs="Times New Roman"/>
          <w:sz w:val="24"/>
          <w:szCs w:val="24"/>
        </w:rPr>
        <w:t>VIII</w:t>
      </w:r>
      <w:r w:rsidRPr="002377CB">
        <w:rPr>
          <w:rFonts w:ascii="Times New Roman" w:hAnsi="Times New Roman" w:cs="Times New Roman"/>
          <w:sz w:val="24"/>
          <w:szCs w:val="24"/>
          <w:lang w:val="uk-UA"/>
        </w:rPr>
        <w:t xml:space="preserve">, Правилами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uk-UA"/>
        </w:rPr>
        <w:t>роздрібного'ринку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електричної енергії (Постанова НКРЕКП від 14.03.2018 року № 312) (далі-ПРРЕЕ), Ліцензійними умовами провадження господарської діяльності з постачання електричної енергії споживачу (Постанова НКРЕКП від 27.12.2017 року № 1469), Ліцензійними умовами провадження господарської діяльності з розподілу електричної енергії (Постанова НКРЕКП від 27.12.2017 року № 1470), Порядком забезпечення стандартів якості електропостачання та надання компенсації споживачам за їх недотримання, затвердженим постановою НКРЕКП від 12.06.2018 № 375 та іншими нормативно-правовими актами чинного законодавства у сфері електроенергетики, які регулюють взаємовідносини сторін в процесі постачання електричної енергії Пунктом 1.1.2 глави 1.1 розділу І ПРРЕЕ визначено, що якість електропостачання - 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якість електричної енергії. </w:t>
      </w:r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безперервного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постачання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електричної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Замовнику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зобов'язується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здійснювати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своєчасну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електричної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обсягах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належних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забезпечать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задоволення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попиту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споживання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електричної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зобов'язується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комерційну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якість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постачання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електричної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передбачає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вчасне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повне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інформування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постачання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електричної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електричну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енергію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надаються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роз'яснень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положень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актів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якими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регулюються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відносини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точних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прозорих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розрахунків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спірних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досудового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врегулювання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Параметри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електроенергії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в точках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приєднання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споживача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нормальних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параметрам,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визначеним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у ДСТУ ЕК 50160:2014 «Характеристики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напруги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електропостачання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електричних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мережах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призначеності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67451" w:rsidRPr="002377CB" w:rsidRDefault="00067451" w:rsidP="000674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7348" w:rsidRPr="002377CB" w:rsidRDefault="0099663D" w:rsidP="000674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Обгрунтування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розміру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бюджетного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призначення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визначений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розрахунку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кошторису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на 202</w:t>
      </w:r>
      <w:r w:rsidR="00D07348" w:rsidRPr="002377C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67451" w:rsidRPr="002377CB" w:rsidRDefault="00067451" w:rsidP="000674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7348" w:rsidRPr="002377CB" w:rsidRDefault="0099663D" w:rsidP="000674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Обгрунтування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очікуваної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вартості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предмета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очікувана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предмета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визначена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наказу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Мінекономіки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18.02.2020 № 275 "Про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примірної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методики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очікуваної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предмета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обрано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метод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lastRenderedPageBreak/>
        <w:t>розрахунку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очікуваної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товару/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шляхом </w:t>
      </w:r>
      <w:proofErr w:type="spellStart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>прошуку</w:t>
      </w:r>
      <w:proofErr w:type="spellEnd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, шляхом </w:t>
      </w:r>
      <w:proofErr w:type="spellStart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>збору</w:t>
      </w:r>
      <w:proofErr w:type="spellEnd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>загальнодоступної</w:t>
      </w:r>
      <w:proofErr w:type="spellEnd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>ціну</w:t>
      </w:r>
      <w:proofErr w:type="spellEnd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>мережі</w:t>
      </w:r>
      <w:proofErr w:type="spellEnd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>Інтернет</w:t>
      </w:r>
      <w:proofErr w:type="spellEnd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методом </w:t>
      </w:r>
      <w:proofErr w:type="spellStart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>аналогічних</w:t>
      </w:r>
      <w:proofErr w:type="spellEnd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>закупівель</w:t>
      </w:r>
      <w:proofErr w:type="spellEnd"/>
      <w:r w:rsidR="00C31E6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>Чернігівській</w:t>
      </w:r>
      <w:proofErr w:type="spellEnd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53A4" w:rsidRPr="002377CB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="00C31E6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на prozorro.gov.ua: </w:t>
      </w:r>
      <w:hyperlink r:id="rId5" w:tgtFrame="_blank" w:history="1"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UA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-2021-11-26-007918-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</w:t>
        </w:r>
      </w:hyperlink>
      <w:r w:rsidR="00C31E64" w:rsidRPr="002377C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6" w:tgtFrame="_blank" w:history="1"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UA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-2021-11-26-013484-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</w:t>
        </w:r>
      </w:hyperlink>
      <w:r w:rsidR="00C31E64" w:rsidRPr="002377C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31E64"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tgtFrame="_blank" w:history="1"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UA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-2021-11-26-011268-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</w:t>
        </w:r>
      </w:hyperlink>
      <w:r w:rsidR="00C31E64" w:rsidRPr="002377C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8" w:tgtFrame="_blank" w:history="1"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UA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-2021-11-26-011254-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</w:t>
        </w:r>
      </w:hyperlink>
      <w:r w:rsidR="00C31E64" w:rsidRPr="002377C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9" w:tgtFrame="_blank" w:history="1"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UA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-2021-11-26-005825-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</w:t>
        </w:r>
      </w:hyperlink>
      <w:r w:rsidR="00C31E64" w:rsidRPr="002377C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0" w:tgtFrame="_blank" w:history="1"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UA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-2021-11-25-003590-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</w:t>
        </w:r>
      </w:hyperlink>
      <w:r w:rsidR="00C31E64" w:rsidRPr="002377C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1" w:tgtFrame="_blank" w:history="1"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UA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-2021-11-24-007168-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</w:t>
        </w:r>
      </w:hyperlink>
      <w:r w:rsidR="00C31E64" w:rsidRPr="002377C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tgtFrame="_blank" w:history="1"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UA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-2021-11-24-005899-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</w:t>
        </w:r>
      </w:hyperlink>
      <w:r w:rsidR="00C31E64" w:rsidRPr="002377C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3" w:tgtFrame="_blank" w:history="1"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UA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-2021-11-23-017904-</w:t>
        </w:r>
        <w:r w:rsidR="00C31E64" w:rsidRPr="002377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</w:t>
        </w:r>
      </w:hyperlink>
      <w:r w:rsidR="00C31E64" w:rsidRPr="002377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369A6" w:rsidRPr="002377CB">
        <w:rPr>
          <w:rFonts w:ascii="Times New Roman" w:hAnsi="Times New Roman" w:cs="Times New Roman"/>
          <w:sz w:val="24"/>
          <w:szCs w:val="24"/>
          <w:lang w:val="uk-UA"/>
        </w:rPr>
        <w:t xml:space="preserve"> Проаналізувавши ціни даних </w:t>
      </w:r>
      <w:proofErr w:type="spellStart"/>
      <w:r w:rsidR="00C369A6" w:rsidRPr="002377C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C369A6" w:rsidRPr="002377CB">
        <w:rPr>
          <w:rFonts w:ascii="Times New Roman" w:hAnsi="Times New Roman" w:cs="Times New Roman"/>
          <w:sz w:val="24"/>
          <w:szCs w:val="24"/>
          <w:lang w:val="uk-UA"/>
        </w:rPr>
        <w:t xml:space="preserve"> з діючою ціною постачальника електроенергії ТОВ «</w:t>
      </w:r>
      <w:proofErr w:type="spellStart"/>
      <w:r w:rsidR="00C369A6" w:rsidRPr="002377CB">
        <w:rPr>
          <w:rFonts w:ascii="Times New Roman" w:hAnsi="Times New Roman" w:cs="Times New Roman"/>
          <w:sz w:val="24"/>
          <w:szCs w:val="24"/>
          <w:lang w:val="uk-UA"/>
        </w:rPr>
        <w:t>Енера</w:t>
      </w:r>
      <w:proofErr w:type="spellEnd"/>
      <w:r w:rsidR="00C369A6" w:rsidRPr="002377CB">
        <w:rPr>
          <w:rFonts w:ascii="Times New Roman" w:hAnsi="Times New Roman" w:cs="Times New Roman"/>
          <w:sz w:val="24"/>
          <w:szCs w:val="24"/>
          <w:lang w:val="uk-UA"/>
        </w:rPr>
        <w:t>» (на даний час з ними діє договір до 31.12.2021 року) – 4,5277392грн., економічно вигідною є ціна 4,79грн.</w:t>
      </w:r>
    </w:p>
    <w:p w:rsidR="00067451" w:rsidRPr="002377CB" w:rsidRDefault="00067451" w:rsidP="000674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7CB">
        <w:rPr>
          <w:rFonts w:ascii="Times New Roman" w:hAnsi="Times New Roman" w:cs="Times New Roman"/>
          <w:sz w:val="24"/>
          <w:szCs w:val="24"/>
          <w:lang w:val="uk-UA"/>
        </w:rPr>
        <w:t>Обсяг закупівлі: 100000кВт*год</w:t>
      </w:r>
    </w:p>
    <w:p w:rsidR="00067451" w:rsidRPr="002377CB" w:rsidRDefault="00067451" w:rsidP="000674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7CB">
        <w:rPr>
          <w:rFonts w:ascii="Times New Roman" w:hAnsi="Times New Roman" w:cs="Times New Roman"/>
          <w:sz w:val="24"/>
          <w:szCs w:val="24"/>
          <w:lang w:val="uk-UA"/>
        </w:rPr>
        <w:t xml:space="preserve">Ціна за </w:t>
      </w:r>
      <w:r w:rsidRPr="002377CB">
        <w:rPr>
          <w:rFonts w:ascii="Times New Roman" w:hAnsi="Times New Roman" w:cs="Times New Roman"/>
          <w:sz w:val="24"/>
          <w:szCs w:val="24"/>
          <w:lang w:val="uk-UA"/>
        </w:rPr>
        <w:t>кВт*год</w:t>
      </w:r>
      <w:r w:rsidRPr="002377CB">
        <w:rPr>
          <w:rFonts w:ascii="Times New Roman" w:hAnsi="Times New Roman" w:cs="Times New Roman"/>
          <w:sz w:val="24"/>
          <w:szCs w:val="24"/>
          <w:lang w:val="uk-UA"/>
        </w:rPr>
        <w:t>: 4,79грн.</w:t>
      </w:r>
    </w:p>
    <w:p w:rsidR="00067451" w:rsidRPr="002377CB" w:rsidRDefault="00067451" w:rsidP="000674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63D" w:rsidRPr="002377CB" w:rsidRDefault="0099663D" w:rsidP="000674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Очікувана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предмета </w:t>
      </w:r>
      <w:proofErr w:type="spellStart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2377C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1DD5" w:rsidRPr="002377CB">
        <w:rPr>
          <w:rFonts w:ascii="Times New Roman" w:hAnsi="Times New Roman" w:cs="Times New Roman"/>
          <w:sz w:val="24"/>
          <w:szCs w:val="24"/>
          <w:lang w:val="uk-UA"/>
        </w:rPr>
        <w:t>479000,00</w:t>
      </w:r>
      <w:r w:rsidRPr="00237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7CB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075478" w:rsidRPr="002377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5657" w:rsidRPr="002377CB" w:rsidRDefault="00BD5657" w:rsidP="00067451">
      <w:pPr>
        <w:ind w:firstLine="720"/>
        <w:jc w:val="both"/>
        <w:rPr>
          <w:lang w:val="uk-UA"/>
        </w:rPr>
      </w:pPr>
    </w:p>
    <w:p w:rsidR="00CE61F0" w:rsidRPr="002377CB" w:rsidRDefault="00CE61F0" w:rsidP="00067451">
      <w:pPr>
        <w:ind w:firstLine="720"/>
        <w:jc w:val="both"/>
        <w:rPr>
          <w:lang w:val="ru-RU"/>
        </w:rPr>
      </w:pPr>
    </w:p>
    <w:p w:rsidR="00B00B53" w:rsidRPr="002377CB" w:rsidRDefault="00B00B53" w:rsidP="00067451">
      <w:pPr>
        <w:ind w:firstLine="720"/>
        <w:jc w:val="both"/>
        <w:rPr>
          <w:lang w:val="ru-RU"/>
        </w:rPr>
      </w:pPr>
    </w:p>
    <w:p w:rsidR="00367B24" w:rsidRPr="002377CB" w:rsidRDefault="00367B24" w:rsidP="00067451">
      <w:pPr>
        <w:ind w:firstLine="720"/>
        <w:jc w:val="both"/>
        <w:rPr>
          <w:lang w:val="ru-RU"/>
        </w:rPr>
      </w:pPr>
    </w:p>
    <w:p w:rsidR="00367B24" w:rsidRPr="002377CB" w:rsidRDefault="00367B24" w:rsidP="00067451">
      <w:pPr>
        <w:ind w:firstLine="720"/>
        <w:jc w:val="both"/>
        <w:rPr>
          <w:lang w:val="ru-RU"/>
        </w:rPr>
      </w:pPr>
    </w:p>
    <w:p w:rsidR="008D0697" w:rsidRPr="002377CB" w:rsidRDefault="008D0697" w:rsidP="00067451">
      <w:pPr>
        <w:ind w:firstLine="720"/>
        <w:jc w:val="both"/>
        <w:rPr>
          <w:lang w:val="ru-RU"/>
        </w:rPr>
      </w:pPr>
    </w:p>
    <w:p w:rsidR="00BD5657" w:rsidRPr="002377CB" w:rsidRDefault="00BD5657" w:rsidP="00067451">
      <w:pPr>
        <w:ind w:firstLine="720"/>
        <w:jc w:val="both"/>
        <w:rPr>
          <w:lang w:val="ru-RU"/>
        </w:rPr>
      </w:pPr>
    </w:p>
    <w:p w:rsidR="00BD5657" w:rsidRPr="002377CB" w:rsidRDefault="00BD5657" w:rsidP="00067451">
      <w:pPr>
        <w:ind w:firstLine="720"/>
        <w:jc w:val="both"/>
        <w:rPr>
          <w:lang w:val="ru-RU"/>
        </w:rPr>
      </w:pPr>
    </w:p>
    <w:bookmarkEnd w:id="0"/>
    <w:p w:rsidR="00BD5657" w:rsidRPr="002377CB" w:rsidRDefault="00BD5657" w:rsidP="00067451">
      <w:pPr>
        <w:ind w:firstLine="720"/>
        <w:jc w:val="both"/>
        <w:rPr>
          <w:lang w:val="uk-UA"/>
        </w:rPr>
      </w:pPr>
    </w:p>
    <w:sectPr w:rsidR="00BD5657" w:rsidRPr="002377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999"/>
    <w:multiLevelType w:val="multilevel"/>
    <w:tmpl w:val="86FE3F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84"/>
    <w:rsid w:val="00067451"/>
    <w:rsid w:val="00075478"/>
    <w:rsid w:val="001B3FAD"/>
    <w:rsid w:val="002377CB"/>
    <w:rsid w:val="002F0578"/>
    <w:rsid w:val="00367B24"/>
    <w:rsid w:val="004478F7"/>
    <w:rsid w:val="005E113D"/>
    <w:rsid w:val="00612484"/>
    <w:rsid w:val="00825C04"/>
    <w:rsid w:val="008D0697"/>
    <w:rsid w:val="00901DD5"/>
    <w:rsid w:val="0099663D"/>
    <w:rsid w:val="00AA53CB"/>
    <w:rsid w:val="00B00B53"/>
    <w:rsid w:val="00BD5657"/>
    <w:rsid w:val="00C1744F"/>
    <w:rsid w:val="00C31E64"/>
    <w:rsid w:val="00C369A6"/>
    <w:rsid w:val="00CE61F0"/>
    <w:rsid w:val="00D07348"/>
    <w:rsid w:val="00D67F21"/>
    <w:rsid w:val="00E953A4"/>
    <w:rsid w:val="00F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C362"/>
  <w15:chartTrackingRefBased/>
  <w15:docId w15:val="{BCA3189F-5378-4529-95DF-59CFEAB4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BD56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0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26-011254-a" TargetMode="External"/><Relationship Id="rId13" Type="http://schemas.openxmlformats.org/officeDocument/2006/relationships/hyperlink" Target="https://prozorro.gov.ua/tender/UA-2021-11-23-017904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11-26-011268-a" TargetMode="External"/><Relationship Id="rId12" Type="http://schemas.openxmlformats.org/officeDocument/2006/relationships/hyperlink" Target="https://prozorro.gov.ua/tender/UA-2021-11-24-005899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11-26-013484-a" TargetMode="External"/><Relationship Id="rId11" Type="http://schemas.openxmlformats.org/officeDocument/2006/relationships/hyperlink" Target="https://prozorro.gov.ua/tender/UA-2021-11-24-007168-b" TargetMode="External"/><Relationship Id="rId5" Type="http://schemas.openxmlformats.org/officeDocument/2006/relationships/hyperlink" Target="https://prozorro.gov.ua/tender/UA-2021-11-26-007918-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zorro.gov.ua/tender/UA-2021-11-25-003590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1-11-26-005825-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Un</cp:lastModifiedBy>
  <cp:revision>21</cp:revision>
  <dcterms:created xsi:type="dcterms:W3CDTF">2021-12-01T08:23:00Z</dcterms:created>
  <dcterms:modified xsi:type="dcterms:W3CDTF">2021-12-01T10:25:00Z</dcterms:modified>
</cp:coreProperties>
</file>